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22619" w14:textId="4CC91DE9" w:rsidR="00DB19B3" w:rsidRPr="0092361C" w:rsidRDefault="0092361C" w:rsidP="0092361C">
      <w:pPr>
        <w:spacing w:after="0"/>
        <w:jc w:val="center"/>
        <w:rPr>
          <w:rFonts w:ascii="Times New Roman" w:hAnsi="Times New Roman" w:cs="Times New Roman"/>
          <w:b/>
          <w:bCs/>
          <w:sz w:val="46"/>
          <w:szCs w:val="46"/>
        </w:rPr>
      </w:pPr>
      <w:r w:rsidRPr="0092361C">
        <w:rPr>
          <w:rFonts w:ascii="Times New Roman" w:hAnsi="Times New Roman" w:cs="Times New Roman"/>
          <w:b/>
          <w:bCs/>
          <w:sz w:val="46"/>
          <w:szCs w:val="46"/>
        </w:rPr>
        <w:t>Govt. Agrasen College, Bilha</w:t>
      </w:r>
    </w:p>
    <w:p w14:paraId="5A8D4EC2" w14:textId="6365E30F" w:rsidR="0092361C" w:rsidRDefault="0092361C" w:rsidP="0092361C">
      <w:pPr>
        <w:spacing w:after="0"/>
        <w:jc w:val="center"/>
        <w:rPr>
          <w:rFonts w:ascii="Times New Roman" w:hAnsi="Times New Roman" w:cs="Times New Roman"/>
          <w:b/>
          <w:bCs/>
          <w:sz w:val="46"/>
          <w:szCs w:val="46"/>
        </w:rPr>
      </w:pPr>
      <w:r w:rsidRPr="0092361C">
        <w:rPr>
          <w:rFonts w:ascii="Times New Roman" w:hAnsi="Times New Roman" w:cs="Times New Roman"/>
          <w:b/>
          <w:bCs/>
          <w:sz w:val="46"/>
          <w:szCs w:val="46"/>
        </w:rPr>
        <w:t>Dist. – Bilaspur (C.G.)</w:t>
      </w:r>
    </w:p>
    <w:p w14:paraId="5BE2A397" w14:textId="0751DB06" w:rsidR="00165AC3" w:rsidRDefault="0092361C">
      <w:pPr>
        <w:rPr>
          <w:rStyle w:val="Strong"/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t xml:space="preserve">4.2.1 </w:t>
      </w:r>
      <w:r>
        <w:rPr>
          <w:rStyle w:val="Strong"/>
          <w:rFonts w:ascii="Arial" w:hAnsi="Arial" w:cs="Arial"/>
          <w:color w:val="333333"/>
          <w:sz w:val="23"/>
          <w:szCs w:val="23"/>
          <w:shd w:val="clear" w:color="auto" w:fill="FFFFFF"/>
        </w:rPr>
        <w:t>Library is automated using Integrated Library Management System (ILMS)</w:t>
      </w:r>
      <w:r w:rsidR="00165AC3">
        <w:rPr>
          <w:noProof/>
        </w:rPr>
        <mc:AlternateContent>
          <mc:Choice Requires="wps">
            <w:drawing>
              <wp:inline distT="0" distB="0" distL="0" distR="0" wp14:anchorId="1A54216D" wp14:editId="28930F7B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3FA2C3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65AC3">
        <w:rPr>
          <w:noProof/>
        </w:rPr>
        <w:drawing>
          <wp:inline distT="0" distB="0" distL="0" distR="0" wp14:anchorId="3B877E05" wp14:editId="0C5D4DA7">
            <wp:extent cx="5445566" cy="7272655"/>
            <wp:effectExtent l="19050" t="19050" r="22225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41" cy="72809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8437BD" w14:textId="685B1AAF" w:rsidR="0092361C" w:rsidRDefault="0092361C">
      <w:pPr>
        <w:rPr>
          <w:rStyle w:val="Strong"/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0A1BA14A" w14:textId="72985E77" w:rsidR="0092361C" w:rsidRDefault="00226E24">
      <w:r>
        <w:rPr>
          <w:noProof/>
        </w:rPr>
        <w:lastRenderedPageBreak/>
        <w:drawing>
          <wp:inline distT="0" distB="0" distL="0" distR="0" wp14:anchorId="20C308E2" wp14:editId="0908A1B8">
            <wp:extent cx="5731510" cy="7162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4"/>
                    <a:stretch/>
                  </pic:blipFill>
                  <pic:spPr bwMode="auto">
                    <a:xfrm>
                      <a:off x="0" y="0"/>
                      <a:ext cx="573151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3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61C"/>
    <w:rsid w:val="00165AC3"/>
    <w:rsid w:val="001A0E17"/>
    <w:rsid w:val="00226E24"/>
    <w:rsid w:val="003D382C"/>
    <w:rsid w:val="0092361C"/>
    <w:rsid w:val="00951A70"/>
    <w:rsid w:val="00975605"/>
    <w:rsid w:val="00D32F59"/>
    <w:rsid w:val="00EE1EB8"/>
    <w:rsid w:val="00F9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57979"/>
  <w15:chartTrackingRefBased/>
  <w15:docId w15:val="{F8EAE7B3-82E5-42B8-A58F-15F69E62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236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2022-03-19T06:20:00Z</dcterms:created>
  <dcterms:modified xsi:type="dcterms:W3CDTF">2022-03-19T06:32:00Z</dcterms:modified>
</cp:coreProperties>
</file>